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42D0" w:rsidRPr="008842D0" w:rsidRDefault="008842D0" w:rsidP="008842D0">
      <w:pPr>
        <w:spacing w:after="150" w:line="240" w:lineRule="auto"/>
        <w:ind w:firstLine="567"/>
        <w:jc w:val="both"/>
        <w:textAlignment w:val="baseline"/>
        <w:outlineLvl w:val="1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Профиль: «Логистика и управление цепями поставок»</w:t>
      </w:r>
    </w:p>
    <w:p w:rsidR="008842D0" w:rsidRPr="008842D0" w:rsidRDefault="008842D0" w:rsidP="008842D0">
      <w:pPr>
        <w:spacing w:after="150" w:line="240" w:lineRule="auto"/>
        <w:ind w:firstLine="567"/>
        <w:jc w:val="both"/>
        <w:textAlignment w:val="baseline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38.03.06 «Торговое дело» (направление)</w:t>
      </w:r>
    </w:p>
    <w:p w:rsidR="008842D0" w:rsidRPr="008842D0" w:rsidRDefault="008842D0" w:rsidP="008842D0">
      <w:pPr>
        <w:spacing w:after="0" w:line="240" w:lineRule="auto"/>
        <w:ind w:firstLine="567"/>
        <w:jc w:val="both"/>
        <w:textAlignment w:val="baseline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Профиль: «Логистика и управление цепями поставок»</w:t>
      </w:r>
    </w:p>
    <w:p w:rsidR="008842D0" w:rsidRPr="008842D0" w:rsidRDefault="008842D0" w:rsidP="008842D0">
      <w:pPr>
        <w:spacing w:after="150" w:line="240" w:lineRule="auto"/>
        <w:ind w:firstLine="567"/>
        <w:jc w:val="both"/>
        <w:textAlignment w:val="baseline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Квалификация (степень): Бакалавр</w:t>
      </w:r>
    </w:p>
    <w:p w:rsidR="008842D0" w:rsidRPr="008842D0" w:rsidRDefault="008842D0" w:rsidP="008842D0">
      <w:pPr>
        <w:spacing w:after="150" w:line="240" w:lineRule="auto"/>
        <w:ind w:firstLine="567"/>
        <w:jc w:val="both"/>
        <w:textAlignment w:val="baseline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8842D0" w:rsidRPr="008842D0" w:rsidRDefault="008842D0" w:rsidP="008842D0">
      <w:pPr>
        <w:spacing w:after="0" w:line="240" w:lineRule="auto"/>
        <w:ind w:firstLine="567"/>
        <w:jc w:val="both"/>
        <w:textAlignment w:val="baseline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Краткое описание профиля</w:t>
      </w:r>
    </w:p>
    <w:p w:rsidR="008842D0" w:rsidRPr="008842D0" w:rsidRDefault="008842D0" w:rsidP="008842D0">
      <w:pPr>
        <w:spacing w:before="120" w:after="120" w:line="384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Цель </w:t>
      </w:r>
      <w:proofErr w:type="gramStart"/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обучения по профилю</w:t>
      </w:r>
      <w:proofErr w:type="gramEnd"/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– формирование профессиональных компетенций в области управления логистическими процессами в снабжении, производстве, распределении, транспортировке, складировании и управлении запасами; знаний теоретических основ и практики логистического менеджмента предприятий; подготовка к профессиональной деятельности в сфере логистики и управления цепями поставок во всех отраслях народного хозяйства.</w:t>
      </w:r>
    </w:p>
    <w:p w:rsidR="008842D0" w:rsidRPr="008842D0" w:rsidRDefault="008842D0" w:rsidP="008842D0">
      <w:pPr>
        <w:spacing w:before="120" w:after="120" w:line="384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Задачи, которые будут способны решать выпускники – анализ, планирование, оперативное управление транспортно-складскими процессами, подготовка решений по управлению запасами, закупками, логистической поддержке производственных и сбытовых операций; комплексные исследования и аналитические расчёты для принятия решений в цепях поставок с применением новейших методов, современных информационных систем и технологий управления логистическими потоками.</w:t>
      </w:r>
    </w:p>
    <w:p w:rsidR="008842D0" w:rsidRPr="008842D0" w:rsidRDefault="008842D0" w:rsidP="008842D0">
      <w:pPr>
        <w:spacing w:before="120" w:after="120" w:line="384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8842D0" w:rsidRPr="008842D0" w:rsidRDefault="008842D0" w:rsidP="008842D0">
      <w:pPr>
        <w:spacing w:before="120" w:after="120" w:line="384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8842D0" w:rsidRPr="008842D0" w:rsidRDefault="008842D0" w:rsidP="008842D0">
      <w:pPr>
        <w:spacing w:after="0" w:line="240" w:lineRule="auto"/>
        <w:ind w:firstLine="567"/>
        <w:jc w:val="both"/>
        <w:textAlignment w:val="baseline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Специфика обучения на профиле «Логистика и управление цепями поставок»</w:t>
      </w:r>
    </w:p>
    <w:p w:rsidR="008842D0" w:rsidRPr="008842D0" w:rsidRDefault="008842D0" w:rsidP="008842D0">
      <w:pPr>
        <w:spacing w:before="120" w:after="120" w:line="384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Профильная подготовка по логистике и управлению цепями поставок осуществляется выпускающей кафедрой – кафедрой коммерции и логистики.</w:t>
      </w:r>
    </w:p>
    <w:p w:rsidR="008842D0" w:rsidRPr="008842D0" w:rsidRDefault="008842D0" w:rsidP="008842D0">
      <w:pPr>
        <w:spacing w:before="120" w:after="120" w:line="384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Кафедра </w:t>
      </w: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коммерции и логистики</w:t>
      </w: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является одной из ведущих кафедр Ростовского государственного экономического университета (РИНХ). Высококвалифицированный  преподавательский состав и многолетний научно-исследовательский опыт позволили кафедре разработать уникальные учебные планы и рабочие программы по дисциплинам, входящим в профили двух направлений подготовки бакалавров в области логистики и коммерческой деятельности.</w:t>
      </w:r>
    </w:p>
    <w:p w:rsidR="008842D0" w:rsidRPr="008842D0" w:rsidRDefault="008842D0" w:rsidP="008842D0">
      <w:pPr>
        <w:spacing w:before="120" w:after="120" w:line="384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Получение углублённых теоретических знаний и практических навыков осуществляется с помощью интерактивных методов обучения, лабораторного практикума, учебной и производственной практики в логистических компаниях, самостоятельной работы при подготовке выпускной квалификационной работы. Студенты имеют возможность принимать участие в работе научных кружков и круглых столов по современным проблемам логистики, участвовать в конференциях,  олимпиадах, конкурсах научных  работ, широко публиковать научные статьи.</w:t>
      </w:r>
    </w:p>
    <w:p w:rsidR="008842D0" w:rsidRPr="008842D0" w:rsidRDefault="008842D0" w:rsidP="008842D0">
      <w:pPr>
        <w:spacing w:before="120" w:after="120" w:line="384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Проведение деловых игр: осуществляется в рамках дисциплин профиля, широко применяются </w:t>
      </w:r>
      <w:proofErr w:type="gramStart"/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кейс-технологии</w:t>
      </w:r>
      <w:proofErr w:type="gramEnd"/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8842D0" w:rsidRPr="008842D0" w:rsidRDefault="008842D0" w:rsidP="008842D0">
      <w:pPr>
        <w:spacing w:before="120" w:after="120" w:line="384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8842D0" w:rsidRPr="008842D0" w:rsidRDefault="008842D0" w:rsidP="008842D0">
      <w:pPr>
        <w:spacing w:after="0" w:line="240" w:lineRule="auto"/>
        <w:ind w:firstLine="567"/>
        <w:jc w:val="both"/>
        <w:textAlignment w:val="baseline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Практики и стажировки, связи с предприятиями</w:t>
      </w:r>
    </w:p>
    <w:p w:rsidR="008842D0" w:rsidRPr="008842D0" w:rsidRDefault="008842D0" w:rsidP="008842D0">
      <w:pPr>
        <w:spacing w:before="120" w:after="120" w:line="384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Студенты проходят производственную практику на предприятиях разных отраслей народного хозяйства, организационно-правовых форм и форм собственности.</w:t>
      </w:r>
    </w:p>
    <w:p w:rsidR="008842D0" w:rsidRPr="008842D0" w:rsidRDefault="008842D0" w:rsidP="008842D0">
      <w:pPr>
        <w:spacing w:before="120" w:after="120" w:line="384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8842D0" w:rsidRPr="008842D0" w:rsidRDefault="008842D0" w:rsidP="008842D0">
      <w:pPr>
        <w:spacing w:after="0" w:line="240" w:lineRule="auto"/>
        <w:ind w:firstLine="567"/>
        <w:jc w:val="both"/>
        <w:textAlignment w:val="baseline"/>
        <w:outlineLvl w:val="3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Область деятельности выпускников</w:t>
      </w:r>
    </w:p>
    <w:p w:rsidR="008842D0" w:rsidRPr="008842D0" w:rsidRDefault="008842D0" w:rsidP="008842D0">
      <w:pPr>
        <w:spacing w:before="120" w:after="120" w:line="384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Трудоустройство, должности в компаниях: сфера деятельности выпускников обширна. Качественная, углублённая подготовка бакалавров во всех функциональных областях логистики с изучением аналитических, информационных технологий и систем управления цепями поставок позволяет найти быстрое и достойное применение своим знаниям и навыкам. Область деятельности выпускников – это транспортные, производственные и торговые компании; логистические операторы; таможенные посредники; дилеры автомобильных компаний и производителей техники; компании, осуществляющие внедрение информационных технологий и оказывающие консалтинговые услуги в сфере логистики; складские и контейнерные терминалы и комплексы, профильные научно-исследовательские и проектные институты, органы государственного и муниципального управления.</w:t>
      </w:r>
    </w:p>
    <w:p w:rsidR="008842D0" w:rsidRPr="008842D0" w:rsidRDefault="008842D0" w:rsidP="008842D0">
      <w:pPr>
        <w:spacing w:before="120" w:after="120" w:line="384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Ступени карьерного роста: бакалавры по профилю «Логистика и управление цепями поставок» могут начать свою карьеру в практической деятельности в качестве логистов, менеджеров по логистике, специалистов по управлению цепями поставок,  доставкой товаров, складскими и транспортными комплексами. Следующая ступень карьерного роста </w:t>
      </w: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бакалавров – это руководитель структурного подразделения в службах (отделах) логистики. Дальнейший карьерный рост возможен после обучения на специализированной магистерской программе «</w:t>
      </w:r>
      <w:r w:rsidRPr="008842D0">
        <w:rPr>
          <w:rStyle w:val="FontStyle27"/>
          <w:color w:val="000000" w:themeColor="text1"/>
          <w:sz w:val="28"/>
          <w:szCs w:val="28"/>
        </w:rPr>
        <w:t>Стратегическая логистика в торговле</w:t>
      </w: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 по направлению 38.04.06 «Торговое дело», в последующем возможно продолжение о</w:t>
      </w:r>
      <w:bookmarkStart w:id="0" w:name="_GoBack"/>
      <w:bookmarkEnd w:id="0"/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бучения в аспирантуре.</w:t>
      </w:r>
    </w:p>
    <w:p w:rsidR="008842D0" w:rsidRPr="008842D0" w:rsidRDefault="008842D0" w:rsidP="008842D0">
      <w:pPr>
        <w:spacing w:before="120" w:after="120" w:line="384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842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D2335A" w:rsidRDefault="00E273D6"/>
    <w:sectPr w:rsidR="00D233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1C91"/>
    <w:rsid w:val="00481237"/>
    <w:rsid w:val="004A5EF1"/>
    <w:rsid w:val="00701C91"/>
    <w:rsid w:val="008842D0"/>
    <w:rsid w:val="00E27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8842D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link w:val="40"/>
    <w:uiPriority w:val="9"/>
    <w:qFormat/>
    <w:rsid w:val="008842D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842D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842D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printhtml">
    <w:name w:val="print_html"/>
    <w:basedOn w:val="a0"/>
    <w:rsid w:val="008842D0"/>
  </w:style>
  <w:style w:type="character" w:styleId="a3">
    <w:name w:val="Hyperlink"/>
    <w:basedOn w:val="a0"/>
    <w:uiPriority w:val="99"/>
    <w:semiHidden/>
    <w:unhideWhenUsed/>
    <w:rsid w:val="008842D0"/>
    <w:rPr>
      <w:color w:val="0000FF"/>
      <w:u w:val="single"/>
    </w:rPr>
  </w:style>
  <w:style w:type="character" w:styleId="a4">
    <w:name w:val="Strong"/>
    <w:basedOn w:val="a0"/>
    <w:uiPriority w:val="22"/>
    <w:qFormat/>
    <w:rsid w:val="008842D0"/>
    <w:rPr>
      <w:b/>
      <w:bCs/>
    </w:rPr>
  </w:style>
  <w:style w:type="paragraph" w:styleId="a5">
    <w:name w:val="Normal (Web)"/>
    <w:basedOn w:val="a"/>
    <w:uiPriority w:val="99"/>
    <w:semiHidden/>
    <w:unhideWhenUsed/>
    <w:rsid w:val="008842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842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842D0"/>
    <w:rPr>
      <w:rFonts w:ascii="Tahoma" w:hAnsi="Tahoma" w:cs="Tahoma"/>
      <w:sz w:val="16"/>
      <w:szCs w:val="16"/>
    </w:rPr>
  </w:style>
  <w:style w:type="character" w:customStyle="1" w:styleId="FontStyle27">
    <w:name w:val="Font Style27"/>
    <w:basedOn w:val="a0"/>
    <w:uiPriority w:val="99"/>
    <w:rsid w:val="008842D0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8842D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link w:val="40"/>
    <w:uiPriority w:val="9"/>
    <w:qFormat/>
    <w:rsid w:val="008842D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842D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842D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printhtml">
    <w:name w:val="print_html"/>
    <w:basedOn w:val="a0"/>
    <w:rsid w:val="008842D0"/>
  </w:style>
  <w:style w:type="character" w:styleId="a3">
    <w:name w:val="Hyperlink"/>
    <w:basedOn w:val="a0"/>
    <w:uiPriority w:val="99"/>
    <w:semiHidden/>
    <w:unhideWhenUsed/>
    <w:rsid w:val="008842D0"/>
    <w:rPr>
      <w:color w:val="0000FF"/>
      <w:u w:val="single"/>
    </w:rPr>
  </w:style>
  <w:style w:type="character" w:styleId="a4">
    <w:name w:val="Strong"/>
    <w:basedOn w:val="a0"/>
    <w:uiPriority w:val="22"/>
    <w:qFormat/>
    <w:rsid w:val="008842D0"/>
    <w:rPr>
      <w:b/>
      <w:bCs/>
    </w:rPr>
  </w:style>
  <w:style w:type="paragraph" w:styleId="a5">
    <w:name w:val="Normal (Web)"/>
    <w:basedOn w:val="a"/>
    <w:uiPriority w:val="99"/>
    <w:semiHidden/>
    <w:unhideWhenUsed/>
    <w:rsid w:val="008842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842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842D0"/>
    <w:rPr>
      <w:rFonts w:ascii="Tahoma" w:hAnsi="Tahoma" w:cs="Tahoma"/>
      <w:sz w:val="16"/>
      <w:szCs w:val="16"/>
    </w:rPr>
  </w:style>
  <w:style w:type="character" w:customStyle="1" w:styleId="FontStyle27">
    <w:name w:val="Font Style27"/>
    <w:basedOn w:val="a0"/>
    <w:uiPriority w:val="99"/>
    <w:rsid w:val="008842D0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542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6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595</Words>
  <Characters>3396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Вера В. Ванюшкина</dc:creator>
  <cp:lastModifiedBy>Вера В. Ванюшкина</cp:lastModifiedBy>
  <cp:revision>2</cp:revision>
  <dcterms:created xsi:type="dcterms:W3CDTF">2021-12-20T09:52:00Z</dcterms:created>
  <dcterms:modified xsi:type="dcterms:W3CDTF">2021-12-20T09:52:00Z</dcterms:modified>
</cp:coreProperties>
</file>